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ascii="黑体" w:eastAsia="黑体"/>
          <w:b/>
          <w:sz w:val="32"/>
          <w:szCs w:val="32"/>
        </w:rPr>
        <w:t>景德镇陶瓷大学研究生指导教师个人信息表</w:t>
      </w:r>
    </w:p>
    <w:p>
      <w:pPr>
        <w:rPr>
          <w:rFonts w:ascii="黑体" w:eastAsia="黑体"/>
          <w:b/>
          <w:sz w:val="24"/>
        </w:rPr>
      </w:pPr>
    </w:p>
    <w:tbl>
      <w:tblPr>
        <w:tblStyle w:val="5"/>
        <w:tblW w:w="9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97"/>
        <w:gridCol w:w="1042"/>
        <w:gridCol w:w="1175"/>
        <w:gridCol w:w="1675"/>
        <w:gridCol w:w="2225"/>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36" w:type="dxa"/>
            <w:vAlign w:val="center"/>
          </w:tcPr>
          <w:p>
            <w:pPr>
              <w:jc w:val="center"/>
              <w:rPr>
                <w:b/>
                <w:sz w:val="24"/>
              </w:rPr>
            </w:pPr>
            <w:r>
              <w:rPr>
                <w:rFonts w:hint="eastAsia"/>
                <w:b/>
                <w:sz w:val="24"/>
              </w:rPr>
              <w:t>姓名</w:t>
            </w:r>
          </w:p>
        </w:tc>
        <w:tc>
          <w:tcPr>
            <w:tcW w:w="997" w:type="dxa"/>
            <w:vAlign w:val="center"/>
          </w:tcPr>
          <w:p>
            <w:pPr>
              <w:jc w:val="center"/>
              <w:rPr>
                <w:sz w:val="24"/>
              </w:rPr>
            </w:pPr>
            <w:r>
              <w:rPr>
                <w:sz w:val="24"/>
              </w:rPr>
              <w:t>汪华林</w:t>
            </w:r>
          </w:p>
        </w:tc>
        <w:tc>
          <w:tcPr>
            <w:tcW w:w="1042" w:type="dxa"/>
            <w:vAlign w:val="center"/>
          </w:tcPr>
          <w:p>
            <w:pPr>
              <w:jc w:val="center"/>
              <w:rPr>
                <w:b/>
                <w:sz w:val="24"/>
              </w:rPr>
            </w:pPr>
            <w:r>
              <w:rPr>
                <w:rFonts w:hint="eastAsia"/>
                <w:b/>
                <w:sz w:val="24"/>
              </w:rPr>
              <w:t>性别</w:t>
            </w:r>
          </w:p>
        </w:tc>
        <w:tc>
          <w:tcPr>
            <w:tcW w:w="1175" w:type="dxa"/>
            <w:vAlign w:val="center"/>
          </w:tcPr>
          <w:p>
            <w:pPr>
              <w:jc w:val="center"/>
              <w:rPr>
                <w:sz w:val="24"/>
              </w:rPr>
            </w:pPr>
            <w:r>
              <w:rPr>
                <w:sz w:val="24"/>
              </w:rPr>
              <w:t>男</w:t>
            </w:r>
          </w:p>
        </w:tc>
        <w:tc>
          <w:tcPr>
            <w:tcW w:w="1675" w:type="dxa"/>
            <w:vAlign w:val="center"/>
          </w:tcPr>
          <w:p>
            <w:pPr>
              <w:jc w:val="center"/>
              <w:rPr>
                <w:b/>
                <w:sz w:val="24"/>
              </w:rPr>
            </w:pPr>
            <w:r>
              <w:rPr>
                <w:rFonts w:hint="eastAsia"/>
                <w:b/>
                <w:sz w:val="24"/>
              </w:rPr>
              <w:t>出生年月</w:t>
            </w:r>
          </w:p>
        </w:tc>
        <w:tc>
          <w:tcPr>
            <w:tcW w:w="2225" w:type="dxa"/>
            <w:vAlign w:val="center"/>
          </w:tcPr>
          <w:p>
            <w:pPr>
              <w:jc w:val="center"/>
              <w:rPr>
                <w:sz w:val="24"/>
              </w:rPr>
            </w:pPr>
            <w:r>
              <w:rPr>
                <w:rFonts w:hint="eastAsia"/>
                <w:sz w:val="24"/>
              </w:rPr>
              <w:t>1979.12</w:t>
            </w:r>
          </w:p>
        </w:tc>
        <w:tc>
          <w:tcPr>
            <w:tcW w:w="1862" w:type="dxa"/>
            <w:vMerge w:val="restart"/>
            <w:vAlign w:val="center"/>
          </w:tcPr>
          <w:p>
            <w:pPr>
              <w:jc w:val="center"/>
              <w:rPr>
                <w:rFonts w:ascii="黑体" w:eastAsia="黑体"/>
                <w:b/>
                <w:sz w:val="24"/>
              </w:rPr>
            </w:pPr>
            <w:r>
              <w:rPr>
                <w:rFonts w:ascii="黑体" w:eastAsia="黑体"/>
                <w:b/>
                <w:sz w:val="24"/>
              </w:rPr>
              <w:drawing>
                <wp:inline distT="0" distB="0" distL="0" distR="0">
                  <wp:extent cx="1045210" cy="1306830"/>
                  <wp:effectExtent l="19050" t="0" r="2540" b="0"/>
                  <wp:docPr id="1" name="图片 0" descr="汪-标准寸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汪-标准寸照.jpg"/>
                          <pic:cNvPicPr>
                            <a:picLocks noChangeAspect="1"/>
                          </pic:cNvPicPr>
                        </pic:nvPicPr>
                        <pic:blipFill>
                          <a:blip r:embed="rId4" cstate="print"/>
                          <a:stretch>
                            <a:fillRect/>
                          </a:stretch>
                        </pic:blipFill>
                        <pic:spPr>
                          <a:xfrm>
                            <a:off x="0" y="0"/>
                            <a:ext cx="1045210" cy="13068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33" w:type="dxa"/>
            <w:gridSpan w:val="2"/>
            <w:vAlign w:val="center"/>
          </w:tcPr>
          <w:p>
            <w:pPr>
              <w:jc w:val="center"/>
              <w:rPr>
                <w:sz w:val="24"/>
              </w:rPr>
            </w:pPr>
            <w:r>
              <w:rPr>
                <w:rFonts w:hint="eastAsia"/>
                <w:b/>
                <w:sz w:val="24"/>
              </w:rPr>
              <w:t>专业技术职称</w:t>
            </w:r>
          </w:p>
        </w:tc>
        <w:tc>
          <w:tcPr>
            <w:tcW w:w="2217" w:type="dxa"/>
            <w:gridSpan w:val="2"/>
            <w:vAlign w:val="center"/>
          </w:tcPr>
          <w:p>
            <w:pPr>
              <w:jc w:val="center"/>
              <w:rPr>
                <w:sz w:val="24"/>
              </w:rPr>
            </w:pPr>
            <w:r>
              <w:rPr>
                <w:sz w:val="24"/>
              </w:rPr>
              <w:t>副教授</w:t>
            </w:r>
          </w:p>
        </w:tc>
        <w:tc>
          <w:tcPr>
            <w:tcW w:w="1675" w:type="dxa"/>
            <w:vAlign w:val="center"/>
          </w:tcPr>
          <w:p>
            <w:pPr>
              <w:jc w:val="center"/>
              <w:rPr>
                <w:b/>
                <w:sz w:val="24"/>
              </w:rPr>
            </w:pPr>
            <w:r>
              <w:rPr>
                <w:b/>
                <w:bCs/>
                <w:sz w:val="24"/>
              </w:rPr>
              <w:t>导师类别</w:t>
            </w:r>
          </w:p>
        </w:tc>
        <w:tc>
          <w:tcPr>
            <w:tcW w:w="2225" w:type="dxa"/>
            <w:vAlign w:val="center"/>
          </w:tcPr>
          <w:p>
            <w:pPr>
              <w:jc w:val="center"/>
              <w:rPr>
                <w:rFonts w:eastAsia="宋体"/>
                <w:sz w:val="24"/>
              </w:rPr>
            </w:pPr>
            <w:r>
              <w:rPr>
                <w:rFonts w:hint="eastAsia"/>
                <w:w w:val="90"/>
                <w:sz w:val="24"/>
              </w:rPr>
              <w:t>硕士生导师</w:t>
            </w:r>
          </w:p>
        </w:tc>
        <w:tc>
          <w:tcPr>
            <w:tcW w:w="1862" w:type="dxa"/>
            <w:vMerge w:val="continue"/>
            <w:vAlign w:val="center"/>
          </w:tcPr>
          <w:p>
            <w:pPr>
              <w:jc w:val="center"/>
              <w:rPr>
                <w:rFonts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vAlign w:val="center"/>
          </w:tcPr>
          <w:p>
            <w:pPr>
              <w:jc w:val="center"/>
              <w:rPr>
                <w:b/>
                <w:sz w:val="24"/>
              </w:rPr>
            </w:pPr>
            <w:r>
              <w:rPr>
                <w:rFonts w:hint="eastAsia"/>
                <w:b/>
                <w:sz w:val="24"/>
              </w:rPr>
              <w:t>最后学历</w:t>
            </w:r>
          </w:p>
          <w:p>
            <w:pPr>
              <w:jc w:val="center"/>
              <w:rPr>
                <w:rFonts w:eastAsia="宋体"/>
                <w:b/>
                <w:sz w:val="24"/>
              </w:rPr>
            </w:pPr>
            <w:r>
              <w:rPr>
                <w:rFonts w:hint="eastAsia"/>
                <w:b/>
                <w:sz w:val="24"/>
              </w:rPr>
              <w:t>（毕业院校）</w:t>
            </w:r>
          </w:p>
        </w:tc>
        <w:tc>
          <w:tcPr>
            <w:tcW w:w="2217" w:type="dxa"/>
            <w:gridSpan w:val="2"/>
            <w:tcMar>
              <w:left w:w="0" w:type="dxa"/>
              <w:right w:w="0" w:type="dxa"/>
            </w:tcMar>
            <w:vAlign w:val="center"/>
          </w:tcPr>
          <w:p>
            <w:pPr>
              <w:jc w:val="center"/>
              <w:rPr>
                <w:rFonts w:hint="eastAsia"/>
                <w:sz w:val="24"/>
              </w:rPr>
            </w:pPr>
            <w:r>
              <w:rPr>
                <w:rFonts w:hint="eastAsia"/>
                <w:sz w:val="24"/>
              </w:rPr>
              <w:t>研究生</w:t>
            </w:r>
          </w:p>
          <w:p>
            <w:pPr>
              <w:jc w:val="center"/>
              <w:rPr>
                <w:sz w:val="24"/>
              </w:rPr>
            </w:pPr>
            <w:r>
              <w:rPr>
                <w:sz w:val="24"/>
              </w:rPr>
              <w:t>景德镇陶瓷学院</w:t>
            </w:r>
          </w:p>
        </w:tc>
        <w:tc>
          <w:tcPr>
            <w:tcW w:w="1675" w:type="dxa"/>
            <w:vAlign w:val="center"/>
          </w:tcPr>
          <w:p>
            <w:pPr>
              <w:jc w:val="center"/>
              <w:rPr>
                <w:b/>
                <w:sz w:val="24"/>
              </w:rPr>
            </w:pPr>
            <w:r>
              <w:rPr>
                <w:rFonts w:hint="eastAsia"/>
                <w:b/>
                <w:sz w:val="24"/>
              </w:rPr>
              <w:t>最后学位</w:t>
            </w:r>
          </w:p>
          <w:p>
            <w:pPr>
              <w:jc w:val="center"/>
              <w:rPr>
                <w:b/>
                <w:sz w:val="24"/>
              </w:rPr>
            </w:pPr>
            <w:r>
              <w:rPr>
                <w:rFonts w:hint="eastAsia"/>
                <w:b/>
                <w:sz w:val="24"/>
              </w:rPr>
              <w:t>（毕业院校）</w:t>
            </w:r>
          </w:p>
        </w:tc>
        <w:tc>
          <w:tcPr>
            <w:tcW w:w="2225" w:type="dxa"/>
            <w:vAlign w:val="center"/>
          </w:tcPr>
          <w:p>
            <w:pPr>
              <w:jc w:val="center"/>
              <w:rPr>
                <w:rFonts w:hint="eastAsia"/>
                <w:sz w:val="24"/>
              </w:rPr>
            </w:pPr>
            <w:r>
              <w:rPr>
                <w:sz w:val="24"/>
              </w:rPr>
              <w:t>硕士</w:t>
            </w:r>
          </w:p>
          <w:p>
            <w:pPr>
              <w:jc w:val="center"/>
              <w:rPr>
                <w:sz w:val="24"/>
              </w:rPr>
            </w:pPr>
            <w:r>
              <w:rPr>
                <w:sz w:val="24"/>
              </w:rPr>
              <w:t>景德镇陶瓷学院</w:t>
            </w:r>
          </w:p>
        </w:tc>
        <w:tc>
          <w:tcPr>
            <w:tcW w:w="1862" w:type="dxa"/>
            <w:vMerge w:val="continue"/>
            <w:vAlign w:val="center"/>
          </w:tcPr>
          <w:p>
            <w:pPr>
              <w:jc w:val="center"/>
              <w:rPr>
                <w:rFonts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vAlign w:val="center"/>
          </w:tcPr>
          <w:p>
            <w:pPr>
              <w:jc w:val="center"/>
              <w:rPr>
                <w:rFonts w:eastAsia="宋体"/>
                <w:b/>
                <w:sz w:val="24"/>
              </w:rPr>
            </w:pPr>
            <w:r>
              <w:rPr>
                <w:rFonts w:hint="eastAsia"/>
                <w:b/>
                <w:sz w:val="24"/>
              </w:rPr>
              <w:t>获聘招生学科</w:t>
            </w:r>
          </w:p>
        </w:tc>
        <w:tc>
          <w:tcPr>
            <w:tcW w:w="2217" w:type="dxa"/>
            <w:gridSpan w:val="2"/>
            <w:vAlign w:val="center"/>
          </w:tcPr>
          <w:p>
            <w:pPr>
              <w:jc w:val="center"/>
              <w:rPr>
                <w:rFonts w:hint="eastAsia" w:eastAsiaTheme="minorEastAsia"/>
                <w:sz w:val="24"/>
                <w:lang w:eastAsia="zh-CN"/>
              </w:rPr>
            </w:pPr>
            <w:r>
              <w:rPr>
                <w:rFonts w:hint="eastAsia"/>
                <w:sz w:val="24"/>
              </w:rPr>
              <w:t>应用经济、管理科学与工程</w:t>
            </w:r>
            <w:r>
              <w:rPr>
                <w:rFonts w:hint="eastAsia"/>
                <w:sz w:val="24"/>
                <w:lang w:eastAsia="zh-CN"/>
              </w:rPr>
              <w:t>、</w:t>
            </w:r>
            <w:r>
              <w:rPr>
                <w:rFonts w:hint="eastAsia"/>
                <w:sz w:val="24"/>
              </w:rPr>
              <w:t>艺术经济</w:t>
            </w:r>
            <w:bookmarkStart w:id="0" w:name="_GoBack"/>
            <w:bookmarkEnd w:id="0"/>
          </w:p>
        </w:tc>
        <w:tc>
          <w:tcPr>
            <w:tcW w:w="1675" w:type="dxa"/>
            <w:vAlign w:val="center"/>
          </w:tcPr>
          <w:p>
            <w:pPr>
              <w:jc w:val="center"/>
              <w:rPr>
                <w:b/>
                <w:sz w:val="24"/>
              </w:rPr>
            </w:pPr>
            <w:r>
              <w:rPr>
                <w:rFonts w:hint="eastAsia"/>
                <w:b/>
                <w:sz w:val="24"/>
              </w:rPr>
              <w:t>研究方向</w:t>
            </w:r>
          </w:p>
        </w:tc>
        <w:tc>
          <w:tcPr>
            <w:tcW w:w="2225" w:type="dxa"/>
            <w:vAlign w:val="center"/>
          </w:tcPr>
          <w:p>
            <w:pPr>
              <w:jc w:val="center"/>
              <w:rPr>
                <w:rFonts w:hint="eastAsia"/>
                <w:sz w:val="24"/>
              </w:rPr>
            </w:pPr>
            <w:r>
              <w:rPr>
                <w:sz w:val="24"/>
              </w:rPr>
              <w:t>企业管理</w:t>
            </w:r>
          </w:p>
          <w:p>
            <w:pPr>
              <w:jc w:val="center"/>
              <w:rPr>
                <w:sz w:val="24"/>
              </w:rPr>
            </w:pPr>
            <w:r>
              <w:rPr>
                <w:rFonts w:hint="eastAsia"/>
                <w:sz w:val="24"/>
              </w:rPr>
              <w:t>产业经济</w:t>
            </w:r>
          </w:p>
        </w:tc>
        <w:tc>
          <w:tcPr>
            <w:tcW w:w="1862" w:type="dxa"/>
            <w:vMerge w:val="continue"/>
            <w:vAlign w:val="center"/>
          </w:tcPr>
          <w:p>
            <w:pPr>
              <w:jc w:val="center"/>
              <w:rPr>
                <w:rFonts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vAlign w:val="center"/>
          </w:tcPr>
          <w:p>
            <w:pPr>
              <w:jc w:val="center"/>
              <w:rPr>
                <w:b/>
                <w:sz w:val="24"/>
              </w:rPr>
            </w:pPr>
            <w:r>
              <w:rPr>
                <w:rFonts w:hint="eastAsia"/>
                <w:b/>
                <w:sz w:val="24"/>
              </w:rPr>
              <w:t>联系电话</w:t>
            </w:r>
          </w:p>
        </w:tc>
        <w:tc>
          <w:tcPr>
            <w:tcW w:w="2217" w:type="dxa"/>
            <w:gridSpan w:val="2"/>
            <w:vAlign w:val="center"/>
          </w:tcPr>
          <w:p>
            <w:pPr>
              <w:jc w:val="center"/>
              <w:rPr>
                <w:sz w:val="24"/>
              </w:rPr>
            </w:pPr>
            <w:r>
              <w:rPr>
                <w:rFonts w:hint="eastAsia"/>
                <w:sz w:val="24"/>
              </w:rPr>
              <w:t>13879817425</w:t>
            </w:r>
          </w:p>
        </w:tc>
        <w:tc>
          <w:tcPr>
            <w:tcW w:w="1675" w:type="dxa"/>
            <w:vAlign w:val="center"/>
          </w:tcPr>
          <w:p>
            <w:pPr>
              <w:jc w:val="center"/>
              <w:rPr>
                <w:sz w:val="24"/>
              </w:rPr>
            </w:pPr>
            <w:r>
              <w:rPr>
                <w:rFonts w:hint="eastAsia"/>
                <w:b/>
                <w:sz w:val="24"/>
              </w:rPr>
              <w:t>E-mail</w:t>
            </w:r>
          </w:p>
        </w:tc>
        <w:tc>
          <w:tcPr>
            <w:tcW w:w="2225" w:type="dxa"/>
            <w:vAlign w:val="center"/>
          </w:tcPr>
          <w:p>
            <w:pPr>
              <w:jc w:val="center"/>
              <w:rPr>
                <w:sz w:val="24"/>
              </w:rPr>
            </w:pPr>
            <w:r>
              <w:rPr>
                <w:sz w:val="24"/>
              </w:rPr>
              <w:t>jci3666@163.com</w:t>
            </w:r>
          </w:p>
        </w:tc>
        <w:tc>
          <w:tcPr>
            <w:tcW w:w="1862" w:type="dxa"/>
            <w:vMerge w:val="continue"/>
            <w:vAlign w:val="center"/>
          </w:tcPr>
          <w:p>
            <w:pPr>
              <w:jc w:val="center"/>
              <w:rPr>
                <w:rFonts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jc w:val="center"/>
        </w:trPr>
        <w:tc>
          <w:tcPr>
            <w:tcW w:w="1833" w:type="dxa"/>
            <w:gridSpan w:val="2"/>
            <w:vAlign w:val="center"/>
          </w:tcPr>
          <w:p>
            <w:pPr>
              <w:jc w:val="center"/>
              <w:rPr>
                <w:rFonts w:ascii="黑体" w:hAnsi="Times New Roman" w:eastAsia="黑体" w:cs="Times New Roman"/>
                <w:b/>
                <w:sz w:val="24"/>
              </w:rPr>
            </w:pPr>
            <w:r>
              <w:rPr>
                <w:rFonts w:hint="eastAsia" w:ascii="黑体" w:hAnsi="Times New Roman" w:eastAsia="黑体" w:cs="Times New Roman"/>
                <w:b/>
                <w:sz w:val="24"/>
              </w:rPr>
              <w:t>个人简历</w:t>
            </w:r>
          </w:p>
        </w:tc>
        <w:tc>
          <w:tcPr>
            <w:tcW w:w="7979" w:type="dxa"/>
            <w:gridSpan w:val="5"/>
            <w:vAlign w:val="center"/>
          </w:tcPr>
          <w:p>
            <w:pPr>
              <w:spacing w:line="440" w:lineRule="exact"/>
              <w:ind w:firstLine="480" w:firstLineChars="200"/>
              <w:rPr>
                <w:rFonts w:hint="eastAsia" w:ascii="宋体" w:hAnsi="宋体"/>
                <w:sz w:val="24"/>
              </w:rPr>
            </w:pPr>
            <w:r>
              <w:rPr>
                <w:rFonts w:hint="eastAsia" w:ascii="宋体" w:hAnsi="宋体"/>
                <w:sz w:val="24"/>
              </w:rPr>
              <w:t>2004.07-2006.05  工商学院政治辅导员</w:t>
            </w:r>
          </w:p>
          <w:p>
            <w:pPr>
              <w:spacing w:line="440" w:lineRule="exact"/>
              <w:ind w:firstLine="480" w:firstLineChars="200"/>
              <w:rPr>
                <w:rFonts w:hint="eastAsia" w:ascii="宋体" w:hAnsi="宋体"/>
                <w:sz w:val="24"/>
              </w:rPr>
            </w:pPr>
            <w:r>
              <w:rPr>
                <w:rFonts w:hint="eastAsia" w:ascii="宋体" w:hAnsi="宋体"/>
                <w:sz w:val="24"/>
              </w:rPr>
              <w:t>2006.05-2009.12  计财处综合预算科科员</w:t>
            </w:r>
          </w:p>
          <w:p>
            <w:pPr>
              <w:spacing w:line="440" w:lineRule="exact"/>
              <w:ind w:firstLine="480" w:firstLineChars="200"/>
              <w:rPr>
                <w:rFonts w:hint="eastAsia" w:ascii="宋体" w:hAnsi="宋体"/>
                <w:sz w:val="24"/>
              </w:rPr>
            </w:pPr>
            <w:r>
              <w:rPr>
                <w:rFonts w:hint="eastAsia" w:ascii="宋体" w:hAnsi="宋体"/>
                <w:sz w:val="24"/>
              </w:rPr>
              <w:t>2007.12          受聘管理学讲师资格</w:t>
            </w:r>
          </w:p>
          <w:p>
            <w:pPr>
              <w:spacing w:line="440" w:lineRule="exact"/>
              <w:ind w:firstLine="480" w:firstLineChars="200"/>
              <w:rPr>
                <w:rFonts w:hint="eastAsia" w:ascii="宋体" w:hAnsi="宋体"/>
                <w:sz w:val="24"/>
              </w:rPr>
            </w:pPr>
            <w:r>
              <w:rPr>
                <w:rFonts w:hint="eastAsia" w:ascii="宋体" w:hAnsi="宋体"/>
                <w:sz w:val="24"/>
              </w:rPr>
              <w:t>2009.12-2013.12  计财处收费与结算中心（出纳科）副主任</w:t>
            </w:r>
          </w:p>
          <w:p>
            <w:pPr>
              <w:spacing w:line="440" w:lineRule="exact"/>
              <w:ind w:firstLine="480" w:firstLineChars="200"/>
              <w:rPr>
                <w:rFonts w:hint="eastAsia" w:ascii="宋体" w:hAnsi="宋体"/>
                <w:sz w:val="24"/>
              </w:rPr>
            </w:pPr>
            <w:r>
              <w:rPr>
                <w:rFonts w:hint="eastAsia" w:ascii="宋体" w:hAnsi="宋体"/>
                <w:sz w:val="24"/>
              </w:rPr>
              <w:t>2008.03--2012.06 景德镇陶瓷学院材料工程企业管理专业攻读硕士学位</w:t>
            </w:r>
          </w:p>
          <w:p>
            <w:pPr>
              <w:spacing w:line="440" w:lineRule="exact"/>
              <w:ind w:firstLine="480" w:firstLineChars="200"/>
              <w:rPr>
                <w:rFonts w:hint="eastAsia" w:ascii="宋体" w:hAnsi="宋体"/>
                <w:sz w:val="24"/>
              </w:rPr>
            </w:pPr>
            <w:r>
              <w:rPr>
                <w:rFonts w:hint="eastAsia" w:ascii="宋体" w:hAnsi="宋体"/>
                <w:sz w:val="24"/>
              </w:rPr>
              <w:t>2013.12-2018.09  先后任计财处会计核算科、专项资金管理科、会计核算二科科长</w:t>
            </w:r>
          </w:p>
          <w:p>
            <w:pPr>
              <w:spacing w:line="440" w:lineRule="exact"/>
              <w:ind w:firstLine="480" w:firstLineChars="200"/>
              <w:rPr>
                <w:rFonts w:hint="eastAsia" w:ascii="宋体" w:hAnsi="宋体"/>
                <w:sz w:val="24"/>
              </w:rPr>
            </w:pPr>
            <w:r>
              <w:rPr>
                <w:rFonts w:hint="eastAsia" w:ascii="宋体" w:hAnsi="宋体"/>
                <w:sz w:val="24"/>
              </w:rPr>
              <w:t>2013.11-2014.11 北京理工大学管理与经济学院EDP中心学习</w:t>
            </w:r>
          </w:p>
          <w:p>
            <w:pPr>
              <w:spacing w:line="440" w:lineRule="exact"/>
              <w:ind w:firstLine="480" w:firstLineChars="200"/>
              <w:rPr>
                <w:rFonts w:hint="eastAsia" w:ascii="宋体" w:hAnsi="宋体"/>
                <w:sz w:val="24"/>
              </w:rPr>
            </w:pPr>
            <w:r>
              <w:rPr>
                <w:rFonts w:hint="eastAsia" w:ascii="宋体" w:hAnsi="宋体"/>
                <w:sz w:val="24"/>
              </w:rPr>
              <w:t>2017.12         受聘管理学副教授资格</w:t>
            </w:r>
          </w:p>
          <w:p>
            <w:pPr>
              <w:spacing w:line="440" w:lineRule="exact"/>
              <w:ind w:firstLine="480" w:firstLineChars="200"/>
              <w:rPr>
                <w:rFonts w:hint="eastAsia" w:ascii="宋体" w:hAnsi="宋体"/>
                <w:sz w:val="24"/>
              </w:rPr>
            </w:pPr>
            <w:r>
              <w:rPr>
                <w:rFonts w:hint="eastAsia" w:ascii="宋体" w:hAnsi="宋体"/>
                <w:sz w:val="24"/>
              </w:rPr>
              <w:t>2018.09-2021.05 党委巡察工作办公室巡察科科长</w:t>
            </w:r>
          </w:p>
          <w:p>
            <w:pPr>
              <w:spacing w:line="440" w:lineRule="exact"/>
              <w:ind w:firstLine="480" w:firstLineChars="200"/>
              <w:rPr>
                <w:rFonts w:ascii="黑体" w:eastAsia="黑体"/>
                <w:b/>
                <w:sz w:val="24"/>
              </w:rPr>
            </w:pPr>
            <w:r>
              <w:rPr>
                <w:rFonts w:hint="eastAsia" w:ascii="宋体" w:hAnsi="宋体"/>
                <w:sz w:val="24"/>
              </w:rPr>
              <w:t>2021.05-        党委办公室副主任、党委巡察工作办公室副主任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833" w:type="dxa"/>
            <w:gridSpan w:val="2"/>
            <w:vMerge w:val="restart"/>
            <w:vAlign w:val="center"/>
          </w:tcPr>
          <w:p>
            <w:pPr>
              <w:jc w:val="center"/>
              <w:rPr>
                <w:rFonts w:ascii="黑体" w:hAnsi="Times New Roman" w:eastAsia="黑体" w:cs="Times New Roman"/>
                <w:b/>
                <w:sz w:val="24"/>
              </w:rPr>
            </w:pPr>
            <w:r>
              <w:rPr>
                <w:rFonts w:hint="eastAsia" w:ascii="黑体" w:hAnsi="Times New Roman" w:eastAsia="黑体" w:cs="Times New Roman"/>
                <w:b/>
                <w:sz w:val="24"/>
              </w:rPr>
              <w:t>教学科研情况</w:t>
            </w:r>
          </w:p>
          <w:p>
            <w:pPr>
              <w:jc w:val="center"/>
              <w:rPr>
                <w:b/>
                <w:bCs/>
                <w:sz w:val="24"/>
              </w:rPr>
            </w:pPr>
          </w:p>
          <w:p>
            <w:pPr>
              <w:jc w:val="center"/>
              <w:rPr>
                <w:b/>
                <w:bCs/>
                <w:sz w:val="24"/>
              </w:rPr>
            </w:pPr>
          </w:p>
          <w:p>
            <w:pPr>
              <w:jc w:val="center"/>
              <w:rPr>
                <w:b/>
                <w:bCs/>
                <w:sz w:val="24"/>
              </w:rPr>
            </w:pPr>
          </w:p>
          <w:p>
            <w:pPr>
              <w:jc w:val="center"/>
              <w:rPr>
                <w:rFonts w:ascii="黑体" w:eastAsia="黑体"/>
                <w:b/>
                <w:sz w:val="24"/>
              </w:rPr>
            </w:pPr>
          </w:p>
        </w:tc>
        <w:tc>
          <w:tcPr>
            <w:tcW w:w="7979" w:type="dxa"/>
            <w:gridSpan w:val="5"/>
          </w:tcPr>
          <w:p>
            <w:pPr>
              <w:rPr>
                <w:rFonts w:hint="eastAsia" w:ascii="宋体" w:hAnsi="宋体" w:eastAsia="宋体" w:cs="Times New Roman"/>
                <w:b/>
                <w:bCs/>
                <w:sz w:val="24"/>
              </w:rPr>
            </w:pPr>
            <w:r>
              <w:rPr>
                <w:rFonts w:hint="eastAsia" w:ascii="宋体" w:hAnsi="宋体" w:eastAsia="宋体" w:cs="Times New Roman"/>
                <w:b/>
                <w:bCs/>
                <w:sz w:val="24"/>
              </w:rPr>
              <w:t>担任研究生课程：</w:t>
            </w:r>
          </w:p>
          <w:p>
            <w:pPr>
              <w:ind w:firstLine="480" w:firstLineChars="200"/>
              <w:rPr>
                <w:rFonts w:ascii="宋体" w:hAnsi="宋体" w:eastAsia="宋体" w:cs="Times New Roman"/>
                <w:bCs/>
                <w:sz w:val="24"/>
              </w:rPr>
            </w:pPr>
            <w:r>
              <w:rPr>
                <w:rFonts w:hint="eastAsia" w:ascii="宋体" w:hAnsi="宋体" w:eastAsia="宋体" w:cs="Times New Roman"/>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833" w:type="dxa"/>
            <w:gridSpan w:val="2"/>
            <w:vMerge w:val="continue"/>
            <w:vAlign w:val="center"/>
          </w:tcPr>
          <w:p>
            <w:pPr>
              <w:jc w:val="center"/>
              <w:rPr>
                <w:rFonts w:ascii="黑体" w:hAnsi="Times New Roman" w:eastAsia="黑体" w:cs="Times New Roman"/>
                <w:b/>
                <w:sz w:val="24"/>
              </w:rPr>
            </w:pPr>
          </w:p>
        </w:tc>
        <w:tc>
          <w:tcPr>
            <w:tcW w:w="7979" w:type="dxa"/>
            <w:gridSpan w:val="5"/>
          </w:tcPr>
          <w:p>
            <w:pPr>
              <w:rPr>
                <w:rFonts w:hint="eastAsia" w:ascii="宋体" w:hAnsi="宋体" w:eastAsia="宋体" w:cs="Times New Roman"/>
                <w:b/>
                <w:bCs/>
                <w:sz w:val="24"/>
              </w:rPr>
            </w:pPr>
            <w:r>
              <w:rPr>
                <w:rFonts w:hint="eastAsia" w:ascii="宋体" w:hAnsi="宋体" w:eastAsia="宋体" w:cs="Times New Roman"/>
                <w:b/>
                <w:bCs/>
                <w:sz w:val="24"/>
              </w:rPr>
              <w:t>主要</w:t>
            </w:r>
            <w:r>
              <w:rPr>
                <w:rFonts w:ascii="宋体" w:hAnsi="宋体" w:eastAsia="宋体" w:cs="Times New Roman"/>
                <w:b/>
                <w:bCs/>
                <w:sz w:val="24"/>
              </w:rPr>
              <w:t>科研项目</w:t>
            </w:r>
            <w:r>
              <w:rPr>
                <w:rFonts w:hint="eastAsia" w:ascii="宋体" w:hAnsi="宋体" w:eastAsia="宋体" w:cs="Times New Roman"/>
                <w:b/>
                <w:bCs/>
                <w:sz w:val="24"/>
              </w:rPr>
              <w:t>：</w:t>
            </w:r>
          </w:p>
          <w:p>
            <w:pPr>
              <w:spacing w:line="420" w:lineRule="exact"/>
              <w:ind w:firstLine="480" w:firstLineChars="200"/>
              <w:rPr>
                <w:rFonts w:hint="eastAsia" w:ascii="宋体" w:hAnsi="宋体"/>
                <w:sz w:val="24"/>
              </w:rPr>
            </w:pPr>
            <w:r>
              <w:rPr>
                <w:rFonts w:hint="eastAsia" w:ascii="宋体" w:hAnsi="宋体"/>
                <w:sz w:val="24"/>
              </w:rPr>
              <w:t>1.主持在研，江西省社科规划项目，国家陶瓷文化创城创新试验区建设背景下陶瓷文化创意产业园产业链构建研究，2021</w:t>
            </w:r>
          </w:p>
          <w:p>
            <w:pPr>
              <w:spacing w:line="420" w:lineRule="exact"/>
              <w:ind w:firstLine="480" w:firstLineChars="200"/>
              <w:rPr>
                <w:rFonts w:hint="eastAsia" w:ascii="宋体" w:hAnsi="宋体"/>
                <w:sz w:val="24"/>
              </w:rPr>
            </w:pPr>
            <w:r>
              <w:rPr>
                <w:rFonts w:hint="eastAsia" w:ascii="宋体" w:hAnsi="宋体"/>
                <w:sz w:val="24"/>
              </w:rPr>
              <w:t>2.主持在研，珠山区工业和信息化局，珠山区先进陶瓷产业发展工作计划，2022</w:t>
            </w:r>
          </w:p>
          <w:p>
            <w:pPr>
              <w:spacing w:line="420" w:lineRule="exact"/>
              <w:ind w:firstLine="480" w:firstLineChars="200"/>
              <w:rPr>
                <w:rFonts w:hint="eastAsia" w:ascii="宋体" w:hAnsi="宋体"/>
                <w:sz w:val="24"/>
              </w:rPr>
            </w:pPr>
            <w:r>
              <w:rPr>
                <w:rFonts w:hint="eastAsia" w:ascii="宋体" w:hAnsi="宋体"/>
                <w:sz w:val="24"/>
              </w:rPr>
              <w:t>3.主持完成，江西省社科规划项目，中国陶瓷产业生态化研究，2015.9-2017.9</w:t>
            </w:r>
          </w:p>
          <w:p>
            <w:pPr>
              <w:spacing w:line="420" w:lineRule="exact"/>
              <w:ind w:firstLine="480" w:firstLineChars="200"/>
              <w:rPr>
                <w:rFonts w:hint="eastAsia" w:ascii="宋体" w:hAnsi="宋体"/>
                <w:sz w:val="24"/>
              </w:rPr>
            </w:pPr>
            <w:r>
              <w:rPr>
                <w:rFonts w:hint="eastAsia" w:ascii="宋体" w:hAnsi="宋体"/>
                <w:sz w:val="24"/>
              </w:rPr>
              <w:t>4.主持完成，江西省科技厅软科学计划项目，2014-2017.9</w:t>
            </w:r>
          </w:p>
          <w:p>
            <w:pPr>
              <w:spacing w:line="420" w:lineRule="exact"/>
              <w:ind w:firstLine="480" w:firstLineChars="200"/>
              <w:rPr>
                <w:rFonts w:hint="eastAsia" w:ascii="宋体" w:hAnsi="宋体"/>
                <w:sz w:val="24"/>
              </w:rPr>
            </w:pPr>
            <w:r>
              <w:rPr>
                <w:rFonts w:hint="eastAsia" w:ascii="宋体" w:hAnsi="宋体"/>
                <w:sz w:val="24"/>
              </w:rPr>
              <w:t xml:space="preserve">5.主持完成，江西高校人文社会科学研究项目，景德镇陶瓷产业低碳发展路径研究，2013.5-2014.11 </w:t>
            </w:r>
          </w:p>
          <w:p>
            <w:pPr>
              <w:spacing w:line="420" w:lineRule="exact"/>
              <w:ind w:firstLine="480" w:firstLineChars="200"/>
              <w:rPr>
                <w:rFonts w:hint="eastAsia" w:ascii="宋体" w:hAnsi="宋体"/>
                <w:sz w:val="24"/>
              </w:rPr>
            </w:pPr>
            <w:r>
              <w:rPr>
                <w:rFonts w:hint="eastAsia" w:ascii="宋体" w:hAnsi="宋体"/>
                <w:sz w:val="24"/>
              </w:rPr>
              <w:t xml:space="preserve">6.主持完成，景德镇市科技局工业项目，景德镇融入鄱阳湖生态经济区支柱产业低碳发展路径研究—以陶瓷产业为例，2013.06-2015.12 </w:t>
            </w:r>
          </w:p>
          <w:p>
            <w:pPr>
              <w:spacing w:line="420" w:lineRule="exact"/>
              <w:ind w:firstLine="480" w:firstLineChars="200"/>
              <w:rPr>
                <w:rFonts w:hint="eastAsia" w:ascii="宋体" w:hAnsi="宋体"/>
                <w:sz w:val="24"/>
              </w:rPr>
            </w:pPr>
            <w:r>
              <w:rPr>
                <w:rFonts w:hint="eastAsia" w:ascii="宋体" w:hAnsi="宋体"/>
                <w:sz w:val="24"/>
              </w:rPr>
              <w:t xml:space="preserve">7.主持完成，景德镇市科技局软科学研究项目，景德镇市知识产权战略实施意见，2013.06-2015.06 </w:t>
            </w:r>
          </w:p>
          <w:p>
            <w:pPr>
              <w:spacing w:line="420" w:lineRule="exact"/>
              <w:ind w:firstLine="480" w:firstLineChars="200"/>
              <w:rPr>
                <w:rFonts w:hint="eastAsia" w:ascii="宋体" w:hAnsi="宋体"/>
                <w:sz w:val="24"/>
              </w:rPr>
            </w:pPr>
            <w:r>
              <w:rPr>
                <w:rFonts w:hint="eastAsia" w:ascii="宋体" w:hAnsi="宋体"/>
                <w:sz w:val="24"/>
              </w:rPr>
              <w:t>8.参与完成，国家哲学社会科学基金项目，中国陶瓷产业国际竞争力研究，2011.10</w:t>
            </w:r>
          </w:p>
          <w:p>
            <w:pPr>
              <w:spacing w:line="420" w:lineRule="exact"/>
              <w:ind w:firstLine="480" w:firstLineChars="200"/>
              <w:rPr>
                <w:rFonts w:ascii="宋体" w:hAnsi="宋体" w:eastAsia="宋体" w:cs="Times New Roman"/>
                <w:b/>
                <w:bCs/>
                <w:sz w:val="24"/>
              </w:rPr>
            </w:pPr>
            <w:r>
              <w:rPr>
                <w:rFonts w:hint="eastAsia" w:ascii="宋体" w:hAnsi="宋体"/>
                <w:sz w:val="24"/>
              </w:rPr>
              <w:t>9.参与完成，科技部软科学项目，构建景德镇陶瓷产业技术创新战略联盟研究，2010.7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833" w:type="dxa"/>
            <w:gridSpan w:val="2"/>
            <w:vMerge w:val="continue"/>
            <w:vAlign w:val="center"/>
          </w:tcPr>
          <w:p>
            <w:pPr>
              <w:jc w:val="center"/>
              <w:rPr>
                <w:rFonts w:ascii="黑体" w:hAnsi="Times New Roman" w:eastAsia="黑体" w:cs="Times New Roman"/>
                <w:b/>
                <w:sz w:val="24"/>
              </w:rPr>
            </w:pPr>
          </w:p>
        </w:tc>
        <w:tc>
          <w:tcPr>
            <w:tcW w:w="7979" w:type="dxa"/>
            <w:gridSpan w:val="5"/>
          </w:tcPr>
          <w:p>
            <w:pPr>
              <w:rPr>
                <w:rFonts w:hint="eastAsia" w:ascii="宋体" w:hAnsi="宋体" w:eastAsia="宋体" w:cs="Times New Roman"/>
                <w:b/>
                <w:bCs/>
                <w:sz w:val="24"/>
              </w:rPr>
            </w:pPr>
            <w:r>
              <w:rPr>
                <w:rFonts w:hint="eastAsia" w:ascii="宋体" w:hAnsi="宋体" w:eastAsia="宋体" w:cs="Times New Roman"/>
                <w:b/>
                <w:bCs/>
                <w:sz w:val="24"/>
              </w:rPr>
              <w:t>主要获奖：</w:t>
            </w:r>
          </w:p>
          <w:p>
            <w:pPr>
              <w:spacing w:line="420" w:lineRule="exact"/>
              <w:ind w:firstLine="480" w:firstLineChars="200"/>
              <w:rPr>
                <w:rFonts w:hint="eastAsia" w:ascii="宋体" w:hAnsi="宋体"/>
                <w:sz w:val="24"/>
              </w:rPr>
            </w:pPr>
            <w:r>
              <w:rPr>
                <w:rFonts w:hint="eastAsia" w:ascii="宋体" w:hAnsi="宋体"/>
                <w:sz w:val="24"/>
              </w:rPr>
              <w:t>1.江西省省社会科学优秀成果一等奖，中国陶瓷产业国际竞争力研究，2013.11</w:t>
            </w:r>
          </w:p>
          <w:p>
            <w:pPr>
              <w:spacing w:line="420" w:lineRule="exact"/>
              <w:ind w:firstLine="480" w:firstLineChars="200"/>
              <w:rPr>
                <w:rFonts w:hint="eastAsia" w:ascii="宋体" w:hAnsi="宋体"/>
                <w:sz w:val="24"/>
              </w:rPr>
            </w:pPr>
            <w:r>
              <w:rPr>
                <w:rFonts w:hint="eastAsia" w:ascii="宋体" w:hAnsi="宋体"/>
                <w:sz w:val="24"/>
              </w:rPr>
              <w:t>2.景德镇市社科成果二等奖，中国陶瓷产业生态化研究，2020.11</w:t>
            </w:r>
          </w:p>
          <w:p>
            <w:pPr>
              <w:spacing w:line="420" w:lineRule="exact"/>
              <w:ind w:firstLine="480" w:firstLineChars="200"/>
              <w:rPr>
                <w:rFonts w:hint="eastAsia" w:ascii="宋体" w:hAnsi="宋体"/>
                <w:sz w:val="24"/>
              </w:rPr>
            </w:pPr>
            <w:r>
              <w:rPr>
                <w:rFonts w:hint="eastAsia" w:ascii="宋体" w:hAnsi="宋体"/>
                <w:sz w:val="24"/>
              </w:rPr>
              <w:t>3.江西省教育厅，江西省互联网+大学生创新创业大赛优秀指导老师，2019.10</w:t>
            </w:r>
          </w:p>
          <w:p>
            <w:pPr>
              <w:spacing w:line="420" w:lineRule="exact"/>
              <w:ind w:firstLine="480" w:firstLineChars="200"/>
              <w:rPr>
                <w:rFonts w:ascii="宋体" w:hAnsi="宋体" w:eastAsia="宋体" w:cs="Times New Roman"/>
                <w:b/>
                <w:bCs/>
                <w:sz w:val="24"/>
              </w:rPr>
            </w:pPr>
            <w:r>
              <w:rPr>
                <w:rFonts w:hint="eastAsia" w:ascii="宋体" w:hAnsi="宋体"/>
                <w:sz w:val="24"/>
              </w:rPr>
              <w:t>4.江西省教育厅，“十一五”期间江西省教育财务工作先进个人，2010.12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833" w:type="dxa"/>
            <w:gridSpan w:val="2"/>
            <w:vMerge w:val="continue"/>
            <w:vAlign w:val="center"/>
          </w:tcPr>
          <w:p>
            <w:pPr>
              <w:jc w:val="center"/>
              <w:rPr>
                <w:rFonts w:ascii="黑体" w:eastAsia="黑体"/>
                <w:b/>
                <w:sz w:val="24"/>
              </w:rPr>
            </w:pPr>
          </w:p>
        </w:tc>
        <w:tc>
          <w:tcPr>
            <w:tcW w:w="7979" w:type="dxa"/>
            <w:gridSpan w:val="5"/>
            <w:vAlign w:val="center"/>
          </w:tcPr>
          <w:p>
            <w:pPr>
              <w:jc w:val="left"/>
              <w:rPr>
                <w:rFonts w:hint="eastAsia" w:ascii="宋体" w:hAnsi="宋体" w:eastAsia="宋体" w:cs="Times New Roman"/>
                <w:b/>
                <w:bCs/>
                <w:sz w:val="24"/>
              </w:rPr>
            </w:pPr>
            <w:r>
              <w:rPr>
                <w:rFonts w:ascii="宋体" w:hAnsi="宋体" w:eastAsia="宋体" w:cs="Times New Roman"/>
                <w:b/>
                <w:bCs/>
                <w:sz w:val="24"/>
              </w:rPr>
              <w:t>学术论文</w:t>
            </w:r>
            <w:r>
              <w:rPr>
                <w:rFonts w:hint="eastAsia" w:ascii="宋体" w:hAnsi="宋体" w:eastAsia="宋体" w:cs="Times New Roman"/>
                <w:b/>
                <w:bCs/>
                <w:sz w:val="24"/>
              </w:rPr>
              <w:t>、论著：</w:t>
            </w:r>
          </w:p>
          <w:p>
            <w:pPr>
              <w:spacing w:line="420" w:lineRule="exact"/>
              <w:ind w:firstLine="480" w:firstLineChars="200"/>
              <w:rPr>
                <w:rFonts w:hint="eastAsia" w:ascii="宋体" w:hAnsi="宋体"/>
                <w:sz w:val="24"/>
              </w:rPr>
            </w:pPr>
            <w:r>
              <w:rPr>
                <w:rFonts w:hint="eastAsia" w:ascii="宋体" w:hAnsi="宋体"/>
                <w:sz w:val="24"/>
              </w:rPr>
              <w:t>1.论著，中国陶瓷产业生态化研究，经济管理出版社，2019年1月</w:t>
            </w:r>
          </w:p>
          <w:p>
            <w:pPr>
              <w:spacing w:line="420" w:lineRule="exact"/>
              <w:ind w:firstLine="480" w:firstLineChars="200"/>
              <w:rPr>
                <w:rFonts w:hint="eastAsia" w:ascii="宋体" w:hAnsi="宋体"/>
                <w:sz w:val="24"/>
              </w:rPr>
            </w:pPr>
            <w:r>
              <w:rPr>
                <w:rFonts w:hint="eastAsia" w:ascii="宋体" w:hAnsi="宋体"/>
                <w:sz w:val="24"/>
              </w:rPr>
              <w:t>2.教材，主编，大学生创业培训教程，科学出版社，2010.8</w:t>
            </w:r>
          </w:p>
          <w:p>
            <w:pPr>
              <w:spacing w:line="420" w:lineRule="exact"/>
              <w:ind w:firstLine="480" w:firstLineChars="200"/>
              <w:rPr>
                <w:rFonts w:hint="eastAsia" w:ascii="宋体" w:hAnsi="宋体"/>
                <w:sz w:val="24"/>
              </w:rPr>
            </w:pPr>
            <w:r>
              <w:rPr>
                <w:rFonts w:hint="eastAsia" w:ascii="宋体" w:hAnsi="宋体"/>
                <w:sz w:val="24"/>
              </w:rPr>
              <w:t>3.论文，“营改增”会计处理及其对企业财务影响分析，财会通讯，2013.08，独著，中文核心期刊</w:t>
            </w:r>
          </w:p>
          <w:p>
            <w:pPr>
              <w:spacing w:line="420" w:lineRule="exact"/>
              <w:ind w:firstLine="480" w:firstLineChars="200"/>
              <w:rPr>
                <w:rFonts w:hint="eastAsia" w:ascii="宋体" w:hAnsi="宋体"/>
                <w:sz w:val="24"/>
              </w:rPr>
            </w:pPr>
            <w:r>
              <w:rPr>
                <w:rFonts w:hint="eastAsia" w:ascii="宋体" w:hAnsi="宋体"/>
                <w:sz w:val="24"/>
              </w:rPr>
              <w:t>4.论文，基于Logistic模型的中小民营企业财务困境分析——以浙江信泰集团为例，财会通讯  2014.05，独著，中文核心期刊</w:t>
            </w:r>
          </w:p>
          <w:p>
            <w:pPr>
              <w:spacing w:line="420" w:lineRule="exact"/>
              <w:ind w:firstLine="480" w:firstLineChars="200"/>
              <w:rPr>
                <w:rFonts w:hint="eastAsia" w:ascii="宋体" w:hAnsi="宋体"/>
                <w:sz w:val="24"/>
              </w:rPr>
            </w:pPr>
            <w:r>
              <w:rPr>
                <w:rFonts w:hint="eastAsia" w:ascii="宋体" w:hAnsi="宋体"/>
                <w:sz w:val="24"/>
              </w:rPr>
              <w:t xml:space="preserve">5.论文，基于DEA的我国房地产上市公司股权融资效率分析，会计之友，2015.05，独著，中文核心期刊 </w:t>
            </w:r>
          </w:p>
          <w:p>
            <w:pPr>
              <w:spacing w:line="420" w:lineRule="exact"/>
              <w:ind w:firstLine="480" w:firstLineChars="200"/>
              <w:rPr>
                <w:rFonts w:ascii="宋体" w:hAnsi="宋体" w:eastAsia="宋体" w:cs="Times New Roman"/>
                <w:b/>
                <w:bCs/>
                <w:sz w:val="24"/>
              </w:rPr>
            </w:pPr>
            <w:r>
              <w:rPr>
                <w:rFonts w:hint="eastAsia" w:ascii="宋体" w:hAnsi="宋体"/>
                <w:sz w:val="24"/>
              </w:rPr>
              <w:t>6.论文，《盐铁论》中的民营思想，兰台世界  2014.07，独著，中文核心期刊</w:t>
            </w:r>
          </w:p>
        </w:tc>
      </w:tr>
    </w:tbl>
    <w:p>
      <w:pPr>
        <w:jc w:val="right"/>
        <w:rPr>
          <w:sz w:val="24"/>
        </w:rPr>
      </w:pPr>
      <w:r>
        <w:rPr>
          <w:rFonts w:hint="eastAsia" w:ascii="黑体" w:eastAsia="黑体"/>
          <w:b/>
          <w:sz w:val="24"/>
        </w:rPr>
        <w:t>更新日期：2022.04.15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I5ZmRkMmNkNWU0OThjZDhjYTE5OGNjMzVhZWRmMjkifQ=="/>
  </w:docVars>
  <w:rsids>
    <w:rsidRoot w:val="26FD33A7"/>
    <w:rsid w:val="00101FEB"/>
    <w:rsid w:val="00106434"/>
    <w:rsid w:val="001C6649"/>
    <w:rsid w:val="004E4F46"/>
    <w:rsid w:val="00556E38"/>
    <w:rsid w:val="00A41494"/>
    <w:rsid w:val="00CE11AE"/>
    <w:rsid w:val="00DD6BBF"/>
    <w:rsid w:val="00EC104F"/>
    <w:rsid w:val="26FD33A7"/>
    <w:rsid w:val="44E3659E"/>
    <w:rsid w:val="4FC97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1005</Words>
  <Characters>1333</Characters>
  <Lines>10</Lines>
  <Paragraphs>2</Paragraphs>
  <TotalTime>0</TotalTime>
  <ScaleCrop>false</ScaleCrop>
  <LinksUpToDate>false</LinksUpToDate>
  <CharactersWithSpaces>1379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2022-04-14T08:35:00Z</dcterms:created>
  <dc:creator>黄蕾</dc:creator>
  <cp:lastModifiedBy>黄蕾</cp:lastModifiedBy>
  <dcterms:modified xsi:type="dcterms:W3CDTF">2022-04-28T08:33:00Z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C914043EE3BB4811AF06B3565453AD3B</vt:lpwstr>
  </property>
</Properties>
</file>